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D2F8" w14:textId="17028F1D" w:rsidR="00F05B4C" w:rsidRPr="00A919EA" w:rsidRDefault="00F05B4C" w:rsidP="00F05B4C">
      <w:pPr>
        <w:outlineLvl w:val="0"/>
        <w:rPr>
          <w:b/>
          <w:szCs w:val="22"/>
        </w:rPr>
      </w:pPr>
      <w:r w:rsidRPr="00A919EA">
        <w:rPr>
          <w:b/>
          <w:szCs w:val="22"/>
        </w:rPr>
        <w:t xml:space="preserve">Call for Applications Research Stimulation Fund FASoS -  </w:t>
      </w:r>
      <w:r w:rsidR="00135773">
        <w:rPr>
          <w:b/>
          <w:szCs w:val="22"/>
        </w:rPr>
        <w:t xml:space="preserve">Round </w:t>
      </w:r>
      <w:r w:rsidR="004D6A40">
        <w:rPr>
          <w:b/>
          <w:szCs w:val="22"/>
        </w:rPr>
        <w:t>3</w:t>
      </w:r>
      <w:r>
        <w:rPr>
          <w:b/>
          <w:szCs w:val="22"/>
        </w:rPr>
        <w:t xml:space="preserve"> 2020</w:t>
      </w:r>
    </w:p>
    <w:p w14:paraId="6D7D5A71" w14:textId="77777777" w:rsidR="00F05B4C" w:rsidRPr="00A919EA" w:rsidRDefault="00F05B4C" w:rsidP="00F05B4C">
      <w:pPr>
        <w:outlineLvl w:val="0"/>
        <w:rPr>
          <w:b/>
          <w:szCs w:val="22"/>
        </w:rPr>
      </w:pPr>
    </w:p>
    <w:p w14:paraId="7D03A5E5" w14:textId="77777777" w:rsidR="00F05B4C" w:rsidRPr="00A919EA" w:rsidRDefault="00F05B4C" w:rsidP="00F05B4C">
      <w:pPr>
        <w:outlineLvl w:val="0"/>
        <w:rPr>
          <w:szCs w:val="22"/>
          <w:u w:val="single"/>
        </w:rPr>
      </w:pPr>
      <w:r w:rsidRPr="00A919EA">
        <w:rPr>
          <w:i/>
          <w:szCs w:val="22"/>
          <w:u w:val="single"/>
        </w:rPr>
        <w:t>Objective</w:t>
      </w:r>
    </w:p>
    <w:p w14:paraId="10004458" w14:textId="77777777" w:rsidR="00F05B4C" w:rsidRPr="00A919EA" w:rsidRDefault="00F05B4C" w:rsidP="00F05B4C">
      <w:pPr>
        <w:jc w:val="both"/>
        <w:rPr>
          <w:szCs w:val="22"/>
          <w:lang w:eastAsia="x-none" w:bidi="x-none"/>
        </w:rPr>
      </w:pPr>
      <w:r w:rsidRPr="00A919EA">
        <w:rPr>
          <w:szCs w:val="22"/>
        </w:rPr>
        <w:t xml:space="preserve">The faculty wants to stimulate research strengthening the faculty’s research profile through the Research Stimulation Fund (RSF). Grants from the RSF may be used for short research trips, field work, acquiring data, language editing of publications, short visits to colleagues abroad, and other research-related expenses. </w:t>
      </w:r>
      <w:r w:rsidRPr="00A919EA">
        <w:rPr>
          <w:szCs w:val="22"/>
          <w:lang w:eastAsia="x-none" w:bidi="x-none"/>
        </w:rPr>
        <w:t xml:space="preserve">The </w:t>
      </w:r>
      <w:r>
        <w:rPr>
          <w:szCs w:val="22"/>
          <w:lang w:eastAsia="x-none" w:bidi="x-none"/>
        </w:rPr>
        <w:t xml:space="preserve">total </w:t>
      </w:r>
      <w:r w:rsidRPr="00A919EA">
        <w:rPr>
          <w:szCs w:val="22"/>
          <w:lang w:eastAsia="x-none" w:bidi="x-none"/>
        </w:rPr>
        <w:t>budget for the RSF is €25,000 per calendar year.</w:t>
      </w:r>
    </w:p>
    <w:p w14:paraId="754AAB13" w14:textId="77777777" w:rsidR="00F05B4C" w:rsidRPr="00A919EA" w:rsidRDefault="00F05B4C" w:rsidP="00F05B4C">
      <w:pPr>
        <w:rPr>
          <w:szCs w:val="22"/>
        </w:rPr>
      </w:pPr>
    </w:p>
    <w:p w14:paraId="4C91E034" w14:textId="77777777" w:rsidR="00F05B4C" w:rsidRPr="00A919EA" w:rsidRDefault="00F05B4C" w:rsidP="00F05B4C">
      <w:pPr>
        <w:rPr>
          <w:szCs w:val="22"/>
        </w:rPr>
      </w:pPr>
      <w:r w:rsidRPr="00A919EA">
        <w:rPr>
          <w:szCs w:val="22"/>
        </w:rPr>
        <w:t xml:space="preserve">Proposed activities are assessed by the OTO (the main coordinating body of the research institute). Decisions are taken by the Faculty Board. In the past, the OTO has applied the following criteria: </w:t>
      </w:r>
    </w:p>
    <w:p w14:paraId="1352FEBD" w14:textId="77777777" w:rsidR="00F05B4C" w:rsidRPr="00A919EA" w:rsidRDefault="00F05B4C" w:rsidP="00F05B4C">
      <w:pPr>
        <w:numPr>
          <w:ilvl w:val="0"/>
          <w:numId w:val="2"/>
        </w:numPr>
        <w:rPr>
          <w:szCs w:val="22"/>
        </w:rPr>
      </w:pPr>
      <w:r w:rsidRPr="00A919EA">
        <w:rPr>
          <w:szCs w:val="22"/>
        </w:rPr>
        <w:t xml:space="preserve">Proposals must be related to specific research activities (publications, preparing grant proposals, building networks) or another activity clearly strengthening our research profile. </w:t>
      </w:r>
    </w:p>
    <w:p w14:paraId="720355F3" w14:textId="77777777" w:rsidR="00F05B4C" w:rsidRPr="00A919EA" w:rsidRDefault="00F05B4C" w:rsidP="00F05B4C">
      <w:pPr>
        <w:numPr>
          <w:ilvl w:val="0"/>
          <w:numId w:val="2"/>
        </w:numPr>
        <w:rPr>
          <w:szCs w:val="22"/>
        </w:rPr>
      </w:pPr>
      <w:r w:rsidRPr="00A919EA">
        <w:rPr>
          <w:szCs w:val="22"/>
        </w:rPr>
        <w:t>In the case of scientific publications, language editing proposals will be preferred over requests for supporting translations, and leading publishers / journals over others. Peer reviewed international publications with highly reputed journals or publishing houses are viewed most favourably.</w:t>
      </w:r>
    </w:p>
    <w:p w14:paraId="05053B73" w14:textId="77777777" w:rsidR="00F05B4C" w:rsidRDefault="00F05B4C" w:rsidP="00F05B4C">
      <w:pPr>
        <w:numPr>
          <w:ilvl w:val="0"/>
          <w:numId w:val="2"/>
        </w:numPr>
        <w:rPr>
          <w:szCs w:val="22"/>
        </w:rPr>
      </w:pPr>
      <w:r w:rsidRPr="00A919EA">
        <w:rPr>
          <w:szCs w:val="22"/>
        </w:rPr>
        <w:t xml:space="preserve">Acquiring funding from other sources, so that the RSF is used as matching money together with other sources is also viewed positively. </w:t>
      </w:r>
    </w:p>
    <w:p w14:paraId="34C65B1B" w14:textId="77777777" w:rsidR="00F05B4C" w:rsidRPr="00A919EA" w:rsidRDefault="00F05B4C" w:rsidP="00F05B4C">
      <w:pPr>
        <w:rPr>
          <w:szCs w:val="22"/>
        </w:rPr>
      </w:pPr>
    </w:p>
    <w:p w14:paraId="38A1FAB8" w14:textId="77777777" w:rsidR="00F05B4C" w:rsidRPr="00A919EA" w:rsidRDefault="00F05B4C" w:rsidP="00F05B4C">
      <w:pPr>
        <w:rPr>
          <w:szCs w:val="22"/>
        </w:rPr>
      </w:pPr>
      <w:r w:rsidRPr="00A919EA">
        <w:rPr>
          <w:szCs w:val="22"/>
        </w:rPr>
        <w:t xml:space="preserve">There are a number of activities which are excluded from RSF funding: </w:t>
      </w:r>
    </w:p>
    <w:p w14:paraId="391C2B80" w14:textId="77777777" w:rsidR="00F05B4C" w:rsidRPr="00A919EA" w:rsidRDefault="00F05B4C" w:rsidP="00F05B4C">
      <w:pPr>
        <w:numPr>
          <w:ilvl w:val="0"/>
          <w:numId w:val="1"/>
        </w:numPr>
        <w:rPr>
          <w:szCs w:val="22"/>
        </w:rPr>
      </w:pPr>
      <w:r w:rsidRPr="00A919EA">
        <w:rPr>
          <w:szCs w:val="22"/>
        </w:rPr>
        <w:t>Grants cannot be used for hiring staff (with the exception of student assistants</w:t>
      </w:r>
      <w:r>
        <w:rPr>
          <w:szCs w:val="22"/>
        </w:rPr>
        <w:t xml:space="preserve"> and professional transcription agency</w:t>
      </w:r>
      <w:r w:rsidRPr="00A919EA">
        <w:rPr>
          <w:szCs w:val="22"/>
        </w:rPr>
        <w:t xml:space="preserve">) or for reducing the teaching load. Student assistants have to be current students at the UM. </w:t>
      </w:r>
    </w:p>
    <w:p w14:paraId="08BDB25B" w14:textId="77777777" w:rsidR="00F05B4C" w:rsidRPr="00A919EA" w:rsidRDefault="00F05B4C" w:rsidP="00F05B4C">
      <w:pPr>
        <w:numPr>
          <w:ilvl w:val="0"/>
          <w:numId w:val="1"/>
        </w:numPr>
        <w:jc w:val="both"/>
        <w:rPr>
          <w:szCs w:val="22"/>
        </w:rPr>
      </w:pPr>
      <w:r w:rsidRPr="00A919EA">
        <w:rPr>
          <w:szCs w:val="22"/>
        </w:rPr>
        <w:t xml:space="preserve">The RSF should not be used to cover funding gaps in ongoing research projects. The RSF wants to trigger </w:t>
      </w:r>
      <w:r w:rsidRPr="00A919EA">
        <w:rPr>
          <w:i/>
          <w:szCs w:val="22"/>
        </w:rPr>
        <w:t>new</w:t>
      </w:r>
      <w:r w:rsidRPr="00A919EA">
        <w:rPr>
          <w:szCs w:val="22"/>
        </w:rPr>
        <w:t xml:space="preserve"> research activities, instead of providing stopgap assistance in existing projects. </w:t>
      </w:r>
    </w:p>
    <w:p w14:paraId="70701344" w14:textId="77777777" w:rsidR="00F05B4C" w:rsidRPr="00A919EA" w:rsidRDefault="00F05B4C" w:rsidP="00F05B4C">
      <w:pPr>
        <w:numPr>
          <w:ilvl w:val="0"/>
          <w:numId w:val="1"/>
        </w:numPr>
        <w:rPr>
          <w:szCs w:val="22"/>
        </w:rPr>
      </w:pPr>
      <w:r w:rsidRPr="00A919EA">
        <w:rPr>
          <w:szCs w:val="22"/>
        </w:rPr>
        <w:t xml:space="preserve">Conference visits are excluded, unless linked with some other research activities (e.g. doing interviews, establishing a scholarly network, author workshops). </w:t>
      </w:r>
      <w:r>
        <w:rPr>
          <w:szCs w:val="22"/>
        </w:rPr>
        <w:t xml:space="preserve"> </w:t>
      </w:r>
      <w:r w:rsidRPr="00A919EA">
        <w:rPr>
          <w:szCs w:val="22"/>
        </w:rPr>
        <w:t>Acceptance of the proposed paper has to be secured before submitting to the RSF.</w:t>
      </w:r>
    </w:p>
    <w:p w14:paraId="169FF91D" w14:textId="77777777" w:rsidR="00F05B4C" w:rsidRDefault="00F05B4C" w:rsidP="00F05B4C">
      <w:pPr>
        <w:numPr>
          <w:ilvl w:val="0"/>
          <w:numId w:val="1"/>
        </w:numPr>
        <w:rPr>
          <w:szCs w:val="22"/>
        </w:rPr>
      </w:pPr>
      <w:r>
        <w:rPr>
          <w:szCs w:val="22"/>
        </w:rPr>
        <w:t>F</w:t>
      </w:r>
      <w:r>
        <w:rPr>
          <w:lang w:val="en-GB"/>
        </w:rPr>
        <w:t>or book publications or chapters in a book, OTO only supports language editing if a book contract has been secured.</w:t>
      </w:r>
      <w:r w:rsidRPr="002D4636" w:rsidDel="00D837CA">
        <w:rPr>
          <w:szCs w:val="22"/>
          <w:highlight w:val="yellow"/>
        </w:rPr>
        <w:t xml:space="preserve"> </w:t>
      </w:r>
    </w:p>
    <w:p w14:paraId="1224861C" w14:textId="77777777" w:rsidR="00F05B4C" w:rsidRPr="00A919EA" w:rsidRDefault="00F05B4C" w:rsidP="00F05B4C">
      <w:pPr>
        <w:ind w:left="360"/>
        <w:rPr>
          <w:szCs w:val="22"/>
        </w:rPr>
      </w:pPr>
    </w:p>
    <w:p w14:paraId="1E3998F8" w14:textId="77777777" w:rsidR="00F05B4C" w:rsidRPr="00A919EA" w:rsidRDefault="00F05B4C" w:rsidP="00F05B4C">
      <w:pPr>
        <w:outlineLvl w:val="0"/>
        <w:rPr>
          <w:szCs w:val="22"/>
          <w:u w:val="single"/>
        </w:rPr>
      </w:pPr>
      <w:r w:rsidRPr="00A919EA">
        <w:rPr>
          <w:i/>
          <w:szCs w:val="22"/>
          <w:u w:val="single"/>
        </w:rPr>
        <w:t>Who can apply? What are the conditions?</w:t>
      </w:r>
    </w:p>
    <w:p w14:paraId="22AE2FCC" w14:textId="74873739" w:rsidR="00F05B4C" w:rsidRPr="00A919EA" w:rsidRDefault="00F05B4C" w:rsidP="00F05B4C">
      <w:pPr>
        <w:rPr>
          <w:szCs w:val="22"/>
        </w:rPr>
      </w:pPr>
      <w:r w:rsidRPr="00A919EA">
        <w:rPr>
          <w:szCs w:val="22"/>
        </w:rPr>
        <w:t>All staff members of the Faculty of Arts and Social Sciences can apply. You may submit one application</w:t>
      </w:r>
      <w:r w:rsidR="001D52DC">
        <w:rPr>
          <w:szCs w:val="22"/>
        </w:rPr>
        <w:t xml:space="preserve"> per year. Grants do not exceed </w:t>
      </w:r>
      <w:r w:rsidRPr="00A919EA">
        <w:rPr>
          <w:szCs w:val="22"/>
        </w:rPr>
        <w:t>€</w:t>
      </w:r>
      <w:r>
        <w:rPr>
          <w:szCs w:val="22"/>
        </w:rPr>
        <w:t>3,500</w:t>
      </w:r>
      <w:r w:rsidRPr="00A919EA">
        <w:rPr>
          <w:szCs w:val="22"/>
        </w:rPr>
        <w:t>.</w:t>
      </w:r>
    </w:p>
    <w:p w14:paraId="0F6C6673" w14:textId="77777777" w:rsidR="00F05B4C" w:rsidRPr="00A919EA" w:rsidRDefault="00F05B4C" w:rsidP="00F05B4C">
      <w:pPr>
        <w:rPr>
          <w:szCs w:val="22"/>
        </w:rPr>
      </w:pPr>
    </w:p>
    <w:p w14:paraId="4CA30C3D" w14:textId="77777777" w:rsidR="00F05B4C" w:rsidRPr="00A919EA" w:rsidRDefault="00F05B4C" w:rsidP="00F05B4C">
      <w:pPr>
        <w:rPr>
          <w:szCs w:val="22"/>
        </w:rPr>
      </w:pPr>
      <w:r w:rsidRPr="00A919EA">
        <w:rPr>
          <w:szCs w:val="22"/>
        </w:rPr>
        <w:t>It is possible to use RSF to:</w:t>
      </w:r>
    </w:p>
    <w:p w14:paraId="26195E6C" w14:textId="77777777" w:rsidR="00F05B4C" w:rsidRPr="00A919EA" w:rsidRDefault="00F05B4C" w:rsidP="00F05B4C">
      <w:pPr>
        <w:numPr>
          <w:ilvl w:val="0"/>
          <w:numId w:val="3"/>
        </w:numPr>
        <w:rPr>
          <w:szCs w:val="22"/>
        </w:rPr>
      </w:pPr>
      <w:r w:rsidRPr="00A919EA">
        <w:rPr>
          <w:szCs w:val="22"/>
        </w:rPr>
        <w:t>co-finance projects and activities for which you have acquired funding elsewhere. Please always make clear what other financial resources (including funding from the departments or from personal budgets) will be used / will be applied for.</w:t>
      </w:r>
    </w:p>
    <w:p w14:paraId="36481C0B" w14:textId="77777777" w:rsidR="00F05B4C" w:rsidRPr="00A919EA" w:rsidRDefault="00F05B4C" w:rsidP="00F05B4C">
      <w:pPr>
        <w:numPr>
          <w:ilvl w:val="0"/>
          <w:numId w:val="3"/>
        </w:numPr>
        <w:rPr>
          <w:szCs w:val="22"/>
        </w:rPr>
      </w:pPr>
      <w:r w:rsidRPr="00A919EA">
        <w:rPr>
          <w:szCs w:val="22"/>
        </w:rPr>
        <w:t>finance activities for which no other funding is available. Other possibilities for funding from FASoS sources (personal or institutional budgets, money available within existing research projects) should have been considered. If these budgets are not available, please explain the reasons.</w:t>
      </w:r>
    </w:p>
    <w:p w14:paraId="07689E6D" w14:textId="77777777" w:rsidR="00F05B4C" w:rsidRPr="00A919EA" w:rsidRDefault="00F05B4C" w:rsidP="00F05B4C">
      <w:pPr>
        <w:rPr>
          <w:szCs w:val="22"/>
        </w:rPr>
      </w:pPr>
    </w:p>
    <w:p w14:paraId="53927990" w14:textId="77777777" w:rsidR="00F05B4C" w:rsidRPr="00A919EA" w:rsidRDefault="00F05B4C" w:rsidP="00F05B4C">
      <w:pPr>
        <w:rPr>
          <w:szCs w:val="22"/>
        </w:rPr>
      </w:pPr>
      <w:r w:rsidRPr="00A919EA">
        <w:rPr>
          <w:szCs w:val="22"/>
        </w:rPr>
        <w:t xml:space="preserve">Calls for proposals are issued three times a year. </w:t>
      </w:r>
    </w:p>
    <w:p w14:paraId="354E6B78" w14:textId="77777777" w:rsidR="00F05B4C" w:rsidRPr="00A919EA" w:rsidRDefault="00F05B4C" w:rsidP="00F05B4C">
      <w:pPr>
        <w:rPr>
          <w:szCs w:val="22"/>
        </w:rPr>
      </w:pPr>
      <w:r>
        <w:rPr>
          <w:szCs w:val="22"/>
        </w:rPr>
        <w:br w:type="page"/>
      </w:r>
      <w:r w:rsidRPr="00A919EA">
        <w:rPr>
          <w:szCs w:val="22"/>
        </w:rPr>
        <w:lastRenderedPageBreak/>
        <w:t>Funded activities:</w:t>
      </w:r>
    </w:p>
    <w:p w14:paraId="1C7DB27D" w14:textId="77777777" w:rsidR="00F05B4C" w:rsidRPr="00A919EA" w:rsidRDefault="00F05B4C" w:rsidP="00F05B4C">
      <w:pPr>
        <w:rPr>
          <w:szCs w:val="22"/>
        </w:rPr>
      </w:pPr>
      <w:r w:rsidRPr="00A919EA">
        <w:rPr>
          <w:szCs w:val="22"/>
        </w:rPr>
        <w:t xml:space="preserve">* have to start within 6 months after receiving the grant at the latest. Consider submitting in a later call if it still takes a while before your planned activities commence. </w:t>
      </w:r>
    </w:p>
    <w:p w14:paraId="1D351B5C" w14:textId="77777777" w:rsidR="00F05B4C" w:rsidRPr="00A919EA" w:rsidRDefault="00F05B4C" w:rsidP="00F05B4C">
      <w:pPr>
        <w:rPr>
          <w:szCs w:val="22"/>
          <w:u w:val="single"/>
        </w:rPr>
      </w:pPr>
      <w:r w:rsidRPr="00A919EA">
        <w:rPr>
          <w:szCs w:val="22"/>
        </w:rPr>
        <w:t xml:space="preserve">* have to be reimbursed/paid </w:t>
      </w:r>
      <w:r w:rsidRPr="00A919EA">
        <w:rPr>
          <w:b/>
          <w:szCs w:val="22"/>
        </w:rPr>
        <w:t>ultimately</w:t>
      </w:r>
      <w:r w:rsidRPr="00A919EA">
        <w:rPr>
          <w:szCs w:val="22"/>
        </w:rPr>
        <w:t xml:space="preserve"> one year after receiving the grant. </w:t>
      </w:r>
      <w:r w:rsidRPr="00A919EA">
        <w:rPr>
          <w:szCs w:val="22"/>
          <w:u w:val="single"/>
        </w:rPr>
        <w:t>If this is not the case the grant will expire.</w:t>
      </w:r>
    </w:p>
    <w:p w14:paraId="196769DF" w14:textId="77777777" w:rsidR="00F05B4C" w:rsidRPr="00A919EA" w:rsidRDefault="00F05B4C" w:rsidP="00F05B4C">
      <w:pPr>
        <w:rPr>
          <w:szCs w:val="22"/>
        </w:rPr>
      </w:pPr>
    </w:p>
    <w:p w14:paraId="2F55547F" w14:textId="0F10DCE5" w:rsidR="00F05B4C" w:rsidRPr="00A919EA" w:rsidRDefault="00F05B4C" w:rsidP="00F05B4C">
      <w:pPr>
        <w:rPr>
          <w:szCs w:val="22"/>
        </w:rPr>
      </w:pPr>
      <w:r w:rsidRPr="00A919EA">
        <w:rPr>
          <w:szCs w:val="22"/>
        </w:rPr>
        <w:t xml:space="preserve">Successful applicants have to write a report on the activities that is submitted to the research policy office </w:t>
      </w:r>
      <w:r>
        <w:rPr>
          <w:szCs w:val="22"/>
        </w:rPr>
        <w:t xml:space="preserve">no later than </w:t>
      </w:r>
      <w:r w:rsidRPr="005F1E5D">
        <w:rPr>
          <w:szCs w:val="22"/>
        </w:rPr>
        <w:t>four weeks</w:t>
      </w:r>
      <w:r>
        <w:rPr>
          <w:szCs w:val="22"/>
        </w:rPr>
        <w:t xml:space="preserve"> after the activities take place</w:t>
      </w:r>
      <w:r w:rsidRPr="00A919EA">
        <w:rPr>
          <w:szCs w:val="22"/>
        </w:rPr>
        <w:t>. If projects supported by the RSF yield a profit, the faculty may ask to reimburse monies to the RSF. Changes of the planned activities are possible, but have to be approved by the research director.</w:t>
      </w:r>
    </w:p>
    <w:p w14:paraId="779766B9" w14:textId="77777777" w:rsidR="00F05B4C" w:rsidRPr="00A919EA" w:rsidRDefault="00F05B4C" w:rsidP="00F05B4C">
      <w:pPr>
        <w:rPr>
          <w:szCs w:val="22"/>
        </w:rPr>
      </w:pPr>
    </w:p>
    <w:p w14:paraId="064CB834" w14:textId="77777777" w:rsidR="00F05B4C" w:rsidRPr="00A919EA" w:rsidRDefault="00F05B4C" w:rsidP="00F05B4C">
      <w:pPr>
        <w:outlineLvl w:val="0"/>
        <w:rPr>
          <w:szCs w:val="22"/>
          <w:u w:val="single"/>
        </w:rPr>
      </w:pPr>
      <w:r w:rsidRPr="00A919EA">
        <w:rPr>
          <w:i/>
          <w:szCs w:val="22"/>
          <w:u w:val="single"/>
        </w:rPr>
        <w:t>How to apply</w:t>
      </w:r>
    </w:p>
    <w:p w14:paraId="48435312" w14:textId="4476AF4C" w:rsidR="00F05B4C" w:rsidRPr="00A919EA" w:rsidRDefault="00F05B4C" w:rsidP="00F05B4C">
      <w:pPr>
        <w:rPr>
          <w:szCs w:val="22"/>
        </w:rPr>
      </w:pPr>
      <w:r w:rsidRPr="00A919EA">
        <w:rPr>
          <w:szCs w:val="22"/>
        </w:rPr>
        <w:t xml:space="preserve">Please use the application form. Submit your application </w:t>
      </w:r>
      <w:r w:rsidRPr="00A919EA">
        <w:rPr>
          <w:b/>
          <w:szCs w:val="22"/>
        </w:rPr>
        <w:t xml:space="preserve">by </w:t>
      </w:r>
      <w:r w:rsidR="001062C1">
        <w:rPr>
          <w:b/>
          <w:szCs w:val="22"/>
        </w:rPr>
        <w:t>2 November</w:t>
      </w:r>
      <w:bookmarkStart w:id="0" w:name="_GoBack"/>
      <w:bookmarkEnd w:id="0"/>
      <w:r>
        <w:rPr>
          <w:b/>
          <w:szCs w:val="22"/>
        </w:rPr>
        <w:t xml:space="preserve"> 2020, 12:00 hours</w:t>
      </w:r>
      <w:r w:rsidRPr="00A919EA">
        <w:rPr>
          <w:szCs w:val="22"/>
        </w:rPr>
        <w:t xml:space="preserve"> to </w:t>
      </w:r>
      <w:hyperlink r:id="rId8" w:history="1">
        <w:r w:rsidRPr="00A919EA">
          <w:rPr>
            <w:rStyle w:val="Hyperlink"/>
            <w:szCs w:val="22"/>
          </w:rPr>
          <w:t>research-fasos@maastrichtuniversity.nl</w:t>
        </w:r>
      </w:hyperlink>
      <w:r w:rsidRPr="00A919EA">
        <w:rPr>
          <w:szCs w:val="22"/>
        </w:rPr>
        <w:t xml:space="preserve"> </w:t>
      </w:r>
    </w:p>
    <w:p w14:paraId="59D6AB82" w14:textId="77777777" w:rsidR="00F05B4C" w:rsidRPr="00A919EA" w:rsidRDefault="00F05B4C" w:rsidP="00F05B4C">
      <w:pPr>
        <w:rPr>
          <w:szCs w:val="22"/>
        </w:rPr>
      </w:pPr>
    </w:p>
    <w:p w14:paraId="1B7E8F7E" w14:textId="4F799344" w:rsidR="00F05B4C" w:rsidRPr="00A919EA" w:rsidRDefault="00F05B4C" w:rsidP="00F05B4C">
      <w:pPr>
        <w:outlineLvl w:val="0"/>
        <w:rPr>
          <w:szCs w:val="22"/>
        </w:rPr>
      </w:pPr>
      <w:r w:rsidRPr="00A919EA">
        <w:rPr>
          <w:szCs w:val="22"/>
        </w:rPr>
        <w:t xml:space="preserve">For more information you may also contact </w:t>
      </w:r>
      <w:r>
        <w:rPr>
          <w:szCs w:val="22"/>
        </w:rPr>
        <w:t xml:space="preserve">Kim van Honk </w:t>
      </w:r>
      <w:r w:rsidRPr="00A919EA">
        <w:rPr>
          <w:szCs w:val="22"/>
        </w:rPr>
        <w:t>(email:</w:t>
      </w:r>
      <w:r>
        <w:rPr>
          <w:szCs w:val="22"/>
        </w:rPr>
        <w:t xml:space="preserve"> </w:t>
      </w:r>
      <w:hyperlink r:id="rId9" w:history="1">
        <w:r w:rsidRPr="00A13E0E">
          <w:rPr>
            <w:szCs w:val="22"/>
          </w:rPr>
          <w:t>k.vanhonk@maastrichtuniversity.nl</w:t>
        </w:r>
      </w:hyperlink>
      <w:r>
        <w:rPr>
          <w:szCs w:val="22"/>
        </w:rPr>
        <w:t>).</w:t>
      </w:r>
    </w:p>
    <w:p w14:paraId="61539283" w14:textId="77777777" w:rsidR="00B066E8" w:rsidRDefault="001062C1"/>
    <w:p w14:paraId="0FC24814" w14:textId="77777777" w:rsidR="00F05B4C" w:rsidRDefault="00F05B4C"/>
    <w:p w14:paraId="594B559C" w14:textId="77777777" w:rsidR="00F05B4C" w:rsidRDefault="00F05B4C" w:rsidP="00F05B4C"/>
    <w:p w14:paraId="3A201E36" w14:textId="77777777" w:rsidR="00F05B4C" w:rsidRDefault="00F05B4C"/>
    <w:sectPr w:rsidR="00F05B4C" w:rsidSect="007875D0">
      <w:headerReference w:type="default" r:id="rId10"/>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50EAC" w14:textId="77777777" w:rsidR="00F05B4C" w:rsidRDefault="00F05B4C" w:rsidP="00F05B4C">
      <w:r>
        <w:separator/>
      </w:r>
    </w:p>
  </w:endnote>
  <w:endnote w:type="continuationSeparator" w:id="0">
    <w:p w14:paraId="1CCA2D05" w14:textId="77777777" w:rsidR="00F05B4C" w:rsidRDefault="00F05B4C" w:rsidP="00F0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88333"/>
      <w:docPartObj>
        <w:docPartGallery w:val="Page Numbers (Bottom of Page)"/>
        <w:docPartUnique/>
      </w:docPartObj>
    </w:sdtPr>
    <w:sdtEndPr>
      <w:rPr>
        <w:noProof/>
      </w:rPr>
    </w:sdtEndPr>
    <w:sdtContent>
      <w:p w14:paraId="31FAE73F" w14:textId="50147758" w:rsidR="00F05B4C" w:rsidRDefault="00F05B4C">
        <w:pPr>
          <w:pStyle w:val="Footer"/>
          <w:jc w:val="right"/>
        </w:pPr>
        <w:r>
          <w:fldChar w:fldCharType="begin"/>
        </w:r>
        <w:r>
          <w:instrText xml:space="preserve"> PAGE   \* MERGEFORMAT </w:instrText>
        </w:r>
        <w:r>
          <w:fldChar w:fldCharType="separate"/>
        </w:r>
        <w:r w:rsidR="001062C1">
          <w:rPr>
            <w:noProof/>
          </w:rPr>
          <w:t>1</w:t>
        </w:r>
        <w:r>
          <w:rPr>
            <w:noProof/>
          </w:rPr>
          <w:fldChar w:fldCharType="end"/>
        </w:r>
      </w:p>
    </w:sdtContent>
  </w:sdt>
  <w:p w14:paraId="01862AB7" w14:textId="77777777" w:rsidR="00F05B4C" w:rsidRDefault="00F0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79152" w14:textId="77777777" w:rsidR="00F05B4C" w:rsidRDefault="00F05B4C" w:rsidP="00F05B4C">
      <w:r>
        <w:separator/>
      </w:r>
    </w:p>
  </w:footnote>
  <w:footnote w:type="continuationSeparator" w:id="0">
    <w:p w14:paraId="14A9B2E7" w14:textId="77777777" w:rsidR="00F05B4C" w:rsidRDefault="00F05B4C" w:rsidP="00F0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B699" w14:textId="77777777" w:rsidR="00F05B4C" w:rsidRDefault="00F0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8E8E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869A3"/>
    <w:multiLevelType w:val="hybridMultilevel"/>
    <w:tmpl w:val="41E2D748"/>
    <w:lvl w:ilvl="0" w:tplc="42C4CE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07DC5"/>
    <w:multiLevelType w:val="hybridMultilevel"/>
    <w:tmpl w:val="A75E35D8"/>
    <w:lvl w:ilvl="0" w:tplc="A958115E">
      <w:start w:val="9"/>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4788B"/>
    <w:multiLevelType w:val="hybridMultilevel"/>
    <w:tmpl w:val="949470A0"/>
    <w:lvl w:ilvl="0" w:tplc="4DF2CB8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7310C"/>
    <w:multiLevelType w:val="hybridMultilevel"/>
    <w:tmpl w:val="65027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C6E55"/>
    <w:multiLevelType w:val="hybridMultilevel"/>
    <w:tmpl w:val="0EFC542E"/>
    <w:lvl w:ilvl="0" w:tplc="41C0D5E2">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4C"/>
    <w:rsid w:val="001062C1"/>
    <w:rsid w:val="00135773"/>
    <w:rsid w:val="001472BD"/>
    <w:rsid w:val="001D52DC"/>
    <w:rsid w:val="00295781"/>
    <w:rsid w:val="00301E01"/>
    <w:rsid w:val="00447347"/>
    <w:rsid w:val="004C01E2"/>
    <w:rsid w:val="004D3377"/>
    <w:rsid w:val="004D6A40"/>
    <w:rsid w:val="005F1E5D"/>
    <w:rsid w:val="00603080"/>
    <w:rsid w:val="00702924"/>
    <w:rsid w:val="00857C02"/>
    <w:rsid w:val="00B655BA"/>
    <w:rsid w:val="00BD5670"/>
    <w:rsid w:val="00C000E3"/>
    <w:rsid w:val="00C50AEA"/>
    <w:rsid w:val="00D936C6"/>
    <w:rsid w:val="00F0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9276"/>
  <w15:chartTrackingRefBased/>
  <w15:docId w15:val="{31D7F8A6-1B63-4823-9E23-49DCB135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4C"/>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B4C"/>
    <w:rPr>
      <w:color w:val="0000FF"/>
      <w:u w:val="single"/>
    </w:rPr>
  </w:style>
  <w:style w:type="paragraph" w:styleId="ListBullet">
    <w:name w:val="List Bullet"/>
    <w:basedOn w:val="Normal"/>
    <w:rsid w:val="00F05B4C"/>
    <w:pPr>
      <w:numPr>
        <w:numId w:val="4"/>
      </w:numPr>
    </w:pPr>
  </w:style>
  <w:style w:type="paragraph" w:styleId="Header">
    <w:name w:val="header"/>
    <w:basedOn w:val="Normal"/>
    <w:link w:val="HeaderChar"/>
    <w:uiPriority w:val="99"/>
    <w:unhideWhenUsed/>
    <w:rsid w:val="00F05B4C"/>
    <w:pPr>
      <w:tabs>
        <w:tab w:val="center" w:pos="4680"/>
        <w:tab w:val="right" w:pos="9360"/>
      </w:tabs>
    </w:pPr>
  </w:style>
  <w:style w:type="character" w:customStyle="1" w:styleId="HeaderChar">
    <w:name w:val="Header Char"/>
    <w:basedOn w:val="DefaultParagraphFont"/>
    <w:link w:val="Header"/>
    <w:uiPriority w:val="99"/>
    <w:rsid w:val="00F05B4C"/>
    <w:rPr>
      <w:rFonts w:ascii="Calibri" w:eastAsia="Times New Roman" w:hAnsi="Calibri" w:cs="Times New Roman"/>
      <w:szCs w:val="20"/>
    </w:rPr>
  </w:style>
  <w:style w:type="paragraph" w:styleId="Footer">
    <w:name w:val="footer"/>
    <w:basedOn w:val="Normal"/>
    <w:link w:val="FooterChar"/>
    <w:uiPriority w:val="99"/>
    <w:unhideWhenUsed/>
    <w:rsid w:val="00F05B4C"/>
    <w:pPr>
      <w:tabs>
        <w:tab w:val="center" w:pos="4680"/>
        <w:tab w:val="right" w:pos="9360"/>
      </w:tabs>
    </w:pPr>
  </w:style>
  <w:style w:type="character" w:customStyle="1" w:styleId="FooterChar">
    <w:name w:val="Footer Char"/>
    <w:basedOn w:val="DefaultParagraphFont"/>
    <w:link w:val="Footer"/>
    <w:uiPriority w:val="99"/>
    <w:rsid w:val="00F05B4C"/>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295781"/>
    <w:rPr>
      <w:sz w:val="16"/>
      <w:szCs w:val="16"/>
    </w:rPr>
  </w:style>
  <w:style w:type="paragraph" w:styleId="CommentText">
    <w:name w:val="annotation text"/>
    <w:basedOn w:val="Normal"/>
    <w:link w:val="CommentTextChar"/>
    <w:uiPriority w:val="99"/>
    <w:semiHidden/>
    <w:unhideWhenUsed/>
    <w:rsid w:val="00295781"/>
    <w:rPr>
      <w:sz w:val="20"/>
    </w:rPr>
  </w:style>
  <w:style w:type="character" w:customStyle="1" w:styleId="CommentTextChar">
    <w:name w:val="Comment Text Char"/>
    <w:basedOn w:val="DefaultParagraphFont"/>
    <w:link w:val="CommentText"/>
    <w:uiPriority w:val="99"/>
    <w:semiHidden/>
    <w:rsid w:val="0029578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5781"/>
    <w:rPr>
      <w:b/>
      <w:bCs/>
    </w:rPr>
  </w:style>
  <w:style w:type="character" w:customStyle="1" w:styleId="CommentSubjectChar">
    <w:name w:val="Comment Subject Char"/>
    <w:basedOn w:val="CommentTextChar"/>
    <w:link w:val="CommentSubject"/>
    <w:uiPriority w:val="99"/>
    <w:semiHidden/>
    <w:rsid w:val="0029578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9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asos@maastrichtuniversity.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anhonk@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1BFE-21B7-4A54-86AC-49B47B20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Honk, Kim van (FDCW)</dc:creator>
  <cp:keywords/>
  <dc:description/>
  <cp:lastModifiedBy>Honk, Kim van (FDCW)</cp:lastModifiedBy>
  <cp:revision>12</cp:revision>
  <dcterms:created xsi:type="dcterms:W3CDTF">2020-01-07T13:17:00Z</dcterms:created>
  <dcterms:modified xsi:type="dcterms:W3CDTF">2020-09-29T14:11:00Z</dcterms:modified>
</cp:coreProperties>
</file>